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7EEF8"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B075572">
      <w:pPr>
        <w:pStyle w:val="4"/>
        <w:spacing w:before="0" w:beforeAutospacing="0" w:after="0" w:afterAutospacing="0" w:line="420" w:lineRule="atLeast"/>
        <w:ind w:left="420" w:firstLine="555"/>
        <w:jc w:val="center"/>
        <w:rPr>
          <w:rStyle w:val="9"/>
          <w:rFonts w:hint="eastAsia"/>
          <w:b/>
          <w:bCs/>
          <w:sz w:val="28"/>
          <w:szCs w:val="28"/>
        </w:rPr>
      </w:pPr>
      <w:r>
        <w:rPr>
          <w:rStyle w:val="9"/>
          <w:b/>
          <w:bCs/>
          <w:sz w:val="28"/>
          <w:szCs w:val="28"/>
        </w:rPr>
        <w:t>2026年上海大学</w:t>
      </w:r>
      <w:r>
        <w:rPr>
          <w:rStyle w:val="9"/>
          <w:rFonts w:hint="eastAsia"/>
          <w:b/>
          <w:bCs/>
          <w:sz w:val="28"/>
          <w:szCs w:val="28"/>
          <w:lang w:val="en-US" w:eastAsia="zh-CN"/>
        </w:rPr>
        <w:t>材料基因组工程研究院</w:t>
      </w:r>
      <w:r>
        <w:rPr>
          <w:rStyle w:val="9"/>
          <w:b/>
          <w:bCs/>
          <w:sz w:val="28"/>
          <w:szCs w:val="28"/>
        </w:rPr>
        <w:t>推免生招生远程网络复试须知</w:t>
      </w:r>
    </w:p>
    <w:p w14:paraId="3365B67B">
      <w:pPr>
        <w:pStyle w:val="4"/>
        <w:spacing w:before="0" w:beforeAutospacing="0" w:after="0" w:afterAutospacing="0" w:line="420" w:lineRule="atLeast"/>
        <w:ind w:left="420" w:firstLine="555"/>
        <w:jc w:val="center"/>
        <w:rPr>
          <w:rStyle w:val="9"/>
          <w:rFonts w:hint="eastAsia"/>
          <w:b/>
          <w:bCs/>
          <w:sz w:val="28"/>
          <w:szCs w:val="28"/>
        </w:rPr>
      </w:pPr>
    </w:p>
    <w:p w14:paraId="60164BC6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我院2026年推免生招生复试采用远程网络形式进行，请参加我院推免生复试的考生提前做好准备。</w:t>
      </w:r>
    </w:p>
    <w:p w14:paraId="5265C285">
      <w:pPr>
        <w:pStyle w:val="4"/>
        <w:spacing w:before="0" w:beforeAutospacing="0" w:after="0" w:afterAutospacing="0" w:line="420" w:lineRule="atLeast"/>
        <w:ind w:left="420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一、复试网络平台</w:t>
      </w:r>
    </w:p>
    <w:p w14:paraId="24E44F1F">
      <w:pPr>
        <w:pStyle w:val="4"/>
        <w:spacing w:before="75" w:beforeAutospacing="0" w:after="0" w:afterAutospacing="0" w:line="420" w:lineRule="atLeast"/>
        <w:ind w:left="420" w:firstLine="480"/>
        <w:jc w:val="both"/>
        <w:rPr>
          <w:rFonts w:hint="eastAsia"/>
        </w:rPr>
      </w:pPr>
      <w:r>
        <w:rPr>
          <w:rFonts w:hint="eastAsia"/>
          <w:sz w:val="27"/>
          <w:szCs w:val="27"/>
        </w:rPr>
        <w:t>网络远程复试平台使用 “腾讯会议”，具体将在复试前予以通知。复试前学生需根据报考院系复试办法对使用平台提前测试，具体相关操作流程请参见腾讯会议平台使用说明（附件一）。</w:t>
      </w:r>
    </w:p>
    <w:p w14:paraId="65BC13D4">
      <w:pPr>
        <w:pStyle w:val="4"/>
        <w:spacing w:before="0" w:beforeAutospacing="0" w:after="0" w:afterAutospacing="0" w:line="420" w:lineRule="atLeast"/>
        <w:ind w:left="420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二、设备及环境要求</w:t>
      </w:r>
    </w:p>
    <w:p w14:paraId="7B51955D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请考生提前准备好远程复试所需的软硬件设备，复试前按报考院系通知要求进行测试，以确保复试正常进行。</w:t>
      </w:r>
    </w:p>
    <w:p w14:paraId="03DBF977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1.用于面试的设备【主机位】：1台电脑或1部手机（需带有摄像头、麦克风功能）。</w:t>
      </w:r>
    </w:p>
    <w:p w14:paraId="28FDF444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  <w:shd w:val="clear" w:color="auto" w:fill="FFFFFF"/>
        </w:rPr>
        <w:t>2.用于监控面试环境的设备【辅机位】：1部手机（需带有摄像头功能）。</w:t>
      </w:r>
    </w:p>
    <w:p w14:paraId="3190AAB9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3.网络通畅、流量充足，能满足复试要求；建议主机位使用有线网络，使用谷歌Chrome最新浏览器。</w:t>
      </w:r>
    </w:p>
    <w:p w14:paraId="15F242C4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4.独立、无干扰的复试房间，光线适宜，安静，不逆光。可视范围内不能有任何复试相关资料，不得有其他人在场。</w:t>
      </w:r>
    </w:p>
    <w:p w14:paraId="09F81E97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5.因环境、条件所限，网络复试确有困难的考生，需提前向报考院系反映，与之沟通确认，听从院系安排。</w:t>
      </w:r>
    </w:p>
    <w:p w14:paraId="0EBA41FA">
      <w:pPr>
        <w:pStyle w:val="4"/>
        <w:spacing w:before="0" w:beforeAutospacing="0" w:after="0" w:afterAutospacing="0" w:line="420" w:lineRule="atLeast"/>
        <w:ind w:left="420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三、考生需准备的用品</w:t>
      </w:r>
    </w:p>
    <w:p w14:paraId="1A81D35D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1.本人二代居民身份证。</w:t>
      </w:r>
    </w:p>
    <w:p w14:paraId="01964B77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2.本人学生证。</w:t>
      </w:r>
    </w:p>
    <w:p w14:paraId="7DD9BBF0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3.黑色签字笔和空白A4纸若干。</w:t>
      </w:r>
    </w:p>
    <w:p w14:paraId="250BF0BC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4.报考院系要求准备的其他考试用品。</w:t>
      </w:r>
    </w:p>
    <w:p w14:paraId="561F15C4">
      <w:pPr>
        <w:pStyle w:val="4"/>
        <w:spacing w:before="0" w:beforeAutospacing="0" w:after="0" w:afterAutospacing="0" w:line="420" w:lineRule="atLeast"/>
        <w:ind w:left="420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四、考生参加网络远程复试的注意事项</w:t>
      </w:r>
    </w:p>
    <w:p w14:paraId="0192E642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1.诚信复试</w:t>
      </w:r>
    </w:p>
    <w:p w14:paraId="7B983496">
      <w:pPr>
        <w:pStyle w:val="4"/>
        <w:spacing w:before="0" w:beforeAutospacing="0" w:after="0" w:afterAutospacing="0" w:line="420" w:lineRule="atLeast"/>
        <w:ind w:left="840" w:hanging="420"/>
        <w:jc w:val="both"/>
        <w:rPr>
          <w:rFonts w:hint="eastAsia"/>
        </w:rPr>
      </w:pPr>
      <w:r>
        <w:rPr>
          <w:rFonts w:hint="eastAsia"/>
          <w:sz w:val="27"/>
          <w:szCs w:val="27"/>
        </w:rPr>
        <w:t>a)</w:t>
      </w:r>
      <w:r>
        <w:rPr>
          <w:rFonts w:ascii="Times New Roman" w:hAnsi="Times New Roman" w:cs="Times New Roman"/>
          <w:sz w:val="14"/>
          <w:szCs w:val="14"/>
        </w:rPr>
        <w:t xml:space="preserve">   </w:t>
      </w:r>
      <w:r>
        <w:rPr>
          <w:rFonts w:hint="eastAsia"/>
          <w:sz w:val="27"/>
          <w:szCs w:val="27"/>
        </w:rPr>
        <w:t>考生须提前认真阅读《2026年全国硕士研究生招生工作管理规定》《国家教育考试违规处理办法》《中华人民共和国刑法修正案（九）》以及上海大学和报考院系发布的相关招考信息，清楚了解相关规定。</w:t>
      </w:r>
    </w:p>
    <w:p w14:paraId="19264AB1">
      <w:pPr>
        <w:pStyle w:val="4"/>
        <w:spacing w:before="0" w:beforeAutospacing="0" w:after="0" w:afterAutospacing="0" w:line="420" w:lineRule="atLeast"/>
        <w:ind w:left="840" w:hanging="420"/>
        <w:jc w:val="both"/>
        <w:rPr>
          <w:rFonts w:hint="eastAsia"/>
        </w:rPr>
      </w:pPr>
      <w:r>
        <w:rPr>
          <w:rFonts w:hint="eastAsia"/>
          <w:sz w:val="27"/>
          <w:szCs w:val="27"/>
        </w:rPr>
        <w:t>b)</w:t>
      </w:r>
      <w:r>
        <w:rPr>
          <w:rFonts w:ascii="Times New Roman" w:hAnsi="Times New Roman" w:cs="Times New Roman"/>
          <w:sz w:val="14"/>
          <w:szCs w:val="14"/>
        </w:rPr>
        <w:t xml:space="preserve">   </w:t>
      </w:r>
      <w:r>
        <w:rPr>
          <w:rFonts w:hint="eastAsia"/>
          <w:sz w:val="27"/>
          <w:szCs w:val="27"/>
          <w:shd w:val="clear" w:color="auto" w:fill="FFFFFF"/>
        </w:rPr>
        <w:t xml:space="preserve">复试是国家研究生招生考试的一部分，复试内容属于国家机密级。复试过程中禁止录音、录像和录屏，禁止将相关信息泄露或公布；复试全程只允许考生一人在面试房间，禁止他人进出。在复试工作结束前不对外透露或传播复试试题内容等有关情况。若有违反，视同作弊。 </w:t>
      </w:r>
    </w:p>
    <w:p w14:paraId="6D0C3267">
      <w:pPr>
        <w:pStyle w:val="4"/>
        <w:spacing w:before="0" w:beforeAutospacing="0" w:after="0" w:afterAutospacing="0" w:line="420" w:lineRule="atLeast"/>
        <w:ind w:left="840" w:hanging="420"/>
        <w:jc w:val="both"/>
        <w:rPr>
          <w:rFonts w:hint="eastAsia"/>
        </w:rPr>
      </w:pPr>
      <w:r>
        <w:rPr>
          <w:rFonts w:hint="eastAsia"/>
          <w:sz w:val="27"/>
          <w:szCs w:val="27"/>
        </w:rPr>
        <w:t>c)</w:t>
      </w:r>
      <w:r>
        <w:rPr>
          <w:rFonts w:ascii="Times New Roman" w:hAnsi="Times New Roman" w:cs="Times New Roman"/>
          <w:sz w:val="14"/>
          <w:szCs w:val="14"/>
        </w:rPr>
        <w:t xml:space="preserve">   </w:t>
      </w:r>
      <w:r>
        <w:rPr>
          <w:rFonts w:hint="eastAsia"/>
          <w:sz w:val="27"/>
          <w:szCs w:val="27"/>
          <w:shd w:val="clear" w:color="auto" w:fill="FFFFFF"/>
        </w:rPr>
        <w:t>各类复试平台账号和密码以及学院发送的各类信息（包括各类会议链接）由本人严格保管和负责，不得透露给任何人。我院以招生工作办公室和报考院系网站、电话、电子邮件、短信以及其他指定等方式公开或发送给考生的相关信息、文件均视为送达，因考生个人疏忽等原因造成的一切后果由考生本人承担。</w:t>
      </w:r>
    </w:p>
    <w:p w14:paraId="07F68BEA">
      <w:pPr>
        <w:pStyle w:val="4"/>
        <w:spacing w:before="0" w:beforeAutospacing="0" w:after="0" w:afterAutospacing="0" w:line="420" w:lineRule="atLeast"/>
        <w:ind w:left="840" w:hanging="420"/>
        <w:jc w:val="both"/>
        <w:rPr>
          <w:rFonts w:hint="eastAsia"/>
        </w:rPr>
      </w:pPr>
      <w:r>
        <w:rPr>
          <w:rFonts w:hint="eastAsia"/>
          <w:sz w:val="27"/>
          <w:szCs w:val="27"/>
        </w:rPr>
        <w:t>d)</w:t>
      </w:r>
      <w:r>
        <w:rPr>
          <w:rFonts w:ascii="Times New Roman" w:hAnsi="Times New Roman" w:cs="Times New Roman"/>
          <w:sz w:val="14"/>
          <w:szCs w:val="14"/>
        </w:rPr>
        <w:t xml:space="preserve">   </w:t>
      </w:r>
      <w:r>
        <w:rPr>
          <w:rFonts w:hint="eastAsia"/>
          <w:sz w:val="27"/>
          <w:szCs w:val="27"/>
        </w:rPr>
        <w:t>考生需签署《2026年上海大学推免生招生考生诚信复试承诺书》（签字扫描件或清晰照片版），发送至学院指定邮箱。</w:t>
      </w:r>
    </w:p>
    <w:p w14:paraId="1862321A">
      <w:pPr>
        <w:pStyle w:val="4"/>
        <w:shd w:val="clear" w:color="auto" w:fill="FFFFFF"/>
        <w:spacing w:before="0" w:beforeAutospacing="0" w:after="150" w:afterAutospacing="0" w:line="420" w:lineRule="atLeast"/>
        <w:ind w:left="420" w:firstLine="555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2.面试设备调试</w:t>
      </w:r>
    </w:p>
    <w:p w14:paraId="0A28DBBA">
      <w:pPr>
        <w:pStyle w:val="4"/>
        <w:shd w:val="clear" w:color="auto" w:fill="FFFFFF"/>
        <w:spacing w:before="0" w:beforeAutospacing="0" w:after="150" w:afterAutospacing="0" w:line="420" w:lineRule="atLeast"/>
        <w:ind w:left="420" w:firstLine="555"/>
        <w:jc w:val="both"/>
        <w:rPr>
          <w:rFonts w:hint="eastAsia"/>
        </w:rPr>
      </w:pPr>
      <w:r>
        <w:rPr>
          <w:rFonts w:hint="eastAsia"/>
          <w:sz w:val="27"/>
          <w:szCs w:val="27"/>
        </w:rPr>
        <w:t>保证设备电量充足，网络连接正常。考生端两台设备均开启摄像头。</w:t>
      </w:r>
    </w:p>
    <w:p w14:paraId="5C821E99">
      <w:pPr>
        <w:pStyle w:val="4"/>
        <w:shd w:val="clear" w:color="auto" w:fill="FFFFFF"/>
        <w:spacing w:before="0" w:beforeAutospacing="0" w:after="150" w:afterAutospacing="0" w:line="420" w:lineRule="atLeast"/>
        <w:ind w:left="420" w:firstLine="420"/>
        <w:rPr>
          <w:rFonts w:hint="eastAsia"/>
        </w:rPr>
      </w:pPr>
      <w:r>
        <w:rPr>
          <w:rFonts w:hint="eastAsia"/>
          <w:sz w:val="27"/>
          <w:szCs w:val="27"/>
        </w:rPr>
        <w:t>【主机位】：考生本人正对设备摄像头，保持坐姿端正，面部、上半身及双手在画面中清晰可见。不得遮挡面部、耳朵等部位，不得戴帽子、墨镜、口罩等，复试全程考生应保持注视摄像头，视线不得离开，不得中途离场。</w:t>
      </w:r>
    </w:p>
    <w:p w14:paraId="06DCBDFC">
      <w:pPr>
        <w:pStyle w:val="4"/>
        <w:shd w:val="clear" w:color="auto" w:fill="FFFFFF"/>
        <w:spacing w:before="0" w:beforeAutospacing="0" w:after="150" w:afterAutospacing="0" w:line="420" w:lineRule="atLeast"/>
        <w:ind w:left="420" w:firstLine="420"/>
        <w:rPr>
          <w:rFonts w:hint="eastAsia"/>
        </w:rPr>
      </w:pPr>
      <w:r>
        <w:rPr>
          <w:rFonts w:hint="eastAsia"/>
          <w:sz w:val="27"/>
          <w:szCs w:val="27"/>
        </w:rPr>
        <w:t>【辅机位】：设备摄像头从考生后方成45°拍摄，要保证考生主机位屏幕清晰地被复试专家组看到。关闭该设备通话、录音、录屏、直播、外放音乐、闹钟等可能影响面试的应用程序，并保持平台软件静音。</w:t>
      </w:r>
    </w:p>
    <w:p w14:paraId="5D711D53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3.审查核验</w:t>
      </w:r>
    </w:p>
    <w:p w14:paraId="577EDC82">
      <w:pPr>
        <w:pStyle w:val="4"/>
        <w:shd w:val="clear" w:color="auto" w:fill="FFFFFF"/>
        <w:spacing w:before="0" w:beforeAutospacing="0" w:after="150" w:afterAutospacing="0" w:line="420" w:lineRule="atLeast"/>
        <w:ind w:left="420" w:firstLine="420"/>
        <w:rPr>
          <w:rFonts w:hint="eastAsia"/>
        </w:rPr>
      </w:pPr>
      <w:r>
        <w:rPr>
          <w:rFonts w:hint="eastAsia"/>
          <w:sz w:val="27"/>
          <w:szCs w:val="27"/>
        </w:rPr>
        <w:t>考核前，考生在规定时间按照招生院系要求，完成随机抽取复试次序，登录指定考核平台会议室，并配合完成周围环境检查和随身物品检查等。正式开考前，面部正对【主机位】摄像头，向招生院系工作人员展示本人有效身份证件等，我院将利用“人脸识别”“人证识别”进行综合比对。</w:t>
      </w:r>
    </w:p>
    <w:p w14:paraId="38DE3B86">
      <w:pPr>
        <w:pStyle w:val="4"/>
        <w:spacing w:before="0" w:beforeAutospacing="0" w:after="0" w:afterAutospacing="0" w:line="420" w:lineRule="atLeast"/>
        <w:ind w:left="420" w:firstLine="555"/>
        <w:jc w:val="both"/>
        <w:rPr>
          <w:rFonts w:hint="eastAsia"/>
        </w:rPr>
      </w:pPr>
      <w:r>
        <w:rPr>
          <w:rStyle w:val="7"/>
          <w:rFonts w:hint="eastAsia"/>
          <w:sz w:val="27"/>
          <w:szCs w:val="27"/>
        </w:rPr>
        <w:t>4.突发情况</w:t>
      </w:r>
    </w:p>
    <w:p w14:paraId="409E446B">
      <w:pPr>
        <w:pStyle w:val="4"/>
        <w:shd w:val="clear" w:color="auto" w:fill="FFFFFF"/>
        <w:spacing w:before="0" w:beforeAutospacing="0" w:after="150" w:afterAutospacing="0" w:line="420" w:lineRule="atLeast"/>
        <w:ind w:left="420" w:firstLine="420"/>
        <w:rPr>
          <w:rFonts w:hint="eastAsia"/>
        </w:rPr>
      </w:pPr>
      <w:r>
        <w:rPr>
          <w:rFonts w:hint="eastAsia"/>
          <w:sz w:val="27"/>
          <w:szCs w:val="27"/>
        </w:rPr>
        <w:t>考生在复试过程中如发生设备或网络故障等特殊情况，应立即主动联系所报考的院系，等待进一步安排。</w:t>
      </w:r>
    </w:p>
    <w:p w14:paraId="12B39451">
      <w:pPr>
        <w:pStyle w:val="4"/>
        <w:shd w:val="clear" w:color="auto" w:fill="FFFFFF"/>
        <w:spacing w:before="0" w:beforeAutospacing="0" w:after="150" w:afterAutospacing="0" w:line="420" w:lineRule="atLeast"/>
        <w:ind w:left="420" w:firstLine="420"/>
        <w:rPr>
          <w:rFonts w:hint="eastAsia"/>
        </w:rPr>
      </w:pPr>
      <w:r>
        <w:rPr>
          <w:rFonts w:hint="eastAsia"/>
          <w:sz w:val="27"/>
          <w:szCs w:val="27"/>
        </w:rPr>
        <w:t>考生未经复试工作人员同意，如擅自操作复试终端设备退出复试考场的，视为主动放弃复试资格。</w:t>
      </w:r>
    </w:p>
    <w:p w14:paraId="0E4D99EE">
      <w:pPr>
        <w:pStyle w:val="4"/>
        <w:shd w:val="clear" w:color="auto" w:fill="FFFFFF"/>
        <w:spacing w:before="0" w:beforeAutospacing="0" w:after="150" w:afterAutospacing="0" w:line="420" w:lineRule="atLeast"/>
        <w:ind w:left="420" w:firstLine="420"/>
        <w:jc w:val="right"/>
        <w:rPr>
          <w:rFonts w:hint="eastAsia"/>
        </w:rPr>
      </w:pPr>
    </w:p>
    <w:p w14:paraId="52170345">
      <w:pPr>
        <w:pStyle w:val="4"/>
        <w:shd w:val="clear" w:color="auto" w:fill="FFFFFF"/>
        <w:spacing w:before="0" w:beforeAutospacing="0" w:after="150" w:afterAutospacing="0" w:line="360" w:lineRule="atLeast"/>
        <w:ind w:left="420" w:firstLine="420"/>
        <w:jc w:val="right"/>
        <w:rPr>
          <w:rFonts w:hint="default" w:eastAsia="宋体"/>
          <w:lang w:val="en-US" w:eastAsia="zh-CN"/>
        </w:rPr>
      </w:pPr>
      <w:r>
        <w:rPr>
          <w:rFonts w:hint="eastAsia"/>
          <w:sz w:val="27"/>
          <w:szCs w:val="27"/>
        </w:rPr>
        <w:t>上海大学</w:t>
      </w:r>
      <w:r>
        <w:rPr>
          <w:rFonts w:hint="eastAsia"/>
          <w:sz w:val="27"/>
          <w:szCs w:val="27"/>
          <w:lang w:val="en-US" w:eastAsia="zh-CN"/>
        </w:rPr>
        <w:t>材料基因组工程研究院</w:t>
      </w:r>
    </w:p>
    <w:p w14:paraId="57E556AA">
      <w:pPr>
        <w:pStyle w:val="4"/>
        <w:spacing w:before="0" w:beforeAutospacing="0" w:after="0" w:afterAutospacing="0" w:line="360" w:lineRule="atLeast"/>
        <w:ind w:left="420" w:firstLine="555"/>
        <w:jc w:val="right"/>
        <w:rPr>
          <w:rFonts w:hint="eastAsia"/>
        </w:rPr>
      </w:pPr>
      <w:r>
        <w:rPr>
          <w:rFonts w:hint="eastAsia"/>
          <w:sz w:val="27"/>
          <w:szCs w:val="27"/>
        </w:rPr>
        <w:t>2025年9月10日</w:t>
      </w:r>
      <w:bookmarkStart w:id="0" w:name="_GoBack"/>
      <w:bookmarkEnd w:id="0"/>
    </w:p>
    <w:p w14:paraId="143AA7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28"/>
    <w:rsid w:val="000E04BB"/>
    <w:rsid w:val="000E5E6B"/>
    <w:rsid w:val="00142C05"/>
    <w:rsid w:val="002A7E25"/>
    <w:rsid w:val="007C6928"/>
    <w:rsid w:val="007E7FF5"/>
    <w:rsid w:val="00850BAF"/>
    <w:rsid w:val="009E4102"/>
    <w:rsid w:val="00B411AF"/>
    <w:rsid w:val="00D90E74"/>
    <w:rsid w:val="00F32ED3"/>
    <w:rsid w:val="00FE5A31"/>
    <w:rsid w:val="27586E42"/>
    <w:rsid w:val="31EC6206"/>
    <w:rsid w:val="4B366192"/>
    <w:rsid w:val="5285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head"/>
    <w:basedOn w:val="6"/>
    <w:qFormat/>
    <w:uiPriority w:val="0"/>
  </w:style>
  <w:style w:type="character" w:customStyle="1" w:styleId="10">
    <w:name w:val="页眉 字符"/>
    <w:basedOn w:val="6"/>
    <w:link w:val="3"/>
    <w:uiPriority w:val="99"/>
    <w:rPr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1373</Words>
  <Characters>1414</Characters>
  <Lines>32</Lines>
  <Paragraphs>31</Paragraphs>
  <TotalTime>10</TotalTime>
  <ScaleCrop>false</ScaleCrop>
  <LinksUpToDate>false</LinksUpToDate>
  <CharactersWithSpaces>1428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2022-09-16T06:28:00Z</dcterms:created>
  <dc:creator>曾丽君</dc:creator>
  <cp:lastModifiedBy>黄瑾</cp:lastModifiedBy>
  <dcterms:modified xsi:type="dcterms:W3CDTF">2025-09-13T07:50:45Z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eyJoZGlkIjoiYmY5NTJkNTRkMDdkNWM2ODM1NDFhNTZjODA0ODUxZTYiLCJ1c2VySWQiOiI0MDAxMDgyNTgifQ==</vt:lpwstr>
  </property>
  <property fmtid="{D5CDD505-2E9C-101B-9397-08002B2CF9AE}" pid="4" name="ICV">
    <vt:lpwstr>16D206D1CC9D43E5AD942FDBB82F1536_12</vt:lpwstr>
  </property>
</Properties>
</file>